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B2" w:rsidRDefault="009151B2" w:rsidP="009151B2">
      <w:pPr>
        <w:pStyle w:val="NormalWeb"/>
      </w:pPr>
      <w:r>
        <w:rPr>
          <w:rStyle w:val="Robust"/>
        </w:rPr>
        <w:t xml:space="preserve">Vă comunicăm că în conformitate cu prevederile OUG nr.30/2017 pentru modificarea şi completarea art. 8 din Legea nr. 152/1998 privind înfiinţarea Agenţiei Naţionale pentru Locuinţe şi HGR nr.304/2017 privind modificarea şi completarea Normelor metodologice pentru punerea în aplicare a prevederilor Legii nr. 152/1998 valoarea chiriei lunare se stabileşte luând în calcul venitul brut pe membru de familie, fapt pentru care </w:t>
      </w:r>
      <w:r>
        <w:rPr>
          <w:rStyle w:val="Robust"/>
          <w:u w:val="single"/>
        </w:rPr>
        <w:t>vă rugăm ca de urgenţă să prezentaţi adeverinţe cu venitul brut realizat pe ultimele 12 luni pentru toţi membrii familiei sau orice alte acte doveditoare</w:t>
      </w:r>
      <w:r>
        <w:rPr>
          <w:rStyle w:val="Robust"/>
        </w:rPr>
        <w:t xml:space="preserve"> (</w:t>
      </w:r>
      <w:proofErr w:type="spellStart"/>
      <w:r>
        <w:rPr>
          <w:rStyle w:val="Accentuat"/>
        </w:rPr>
        <w:t>taloan</w:t>
      </w:r>
      <w:proofErr w:type="spellEnd"/>
      <w:r>
        <w:rPr>
          <w:rStyle w:val="Accentuat"/>
        </w:rPr>
        <w:t xml:space="preserve"> pensie, talon de plată a indemnizaţiei de şomaj, talon alocaţie de stat, </w:t>
      </w:r>
      <w:proofErr w:type="spellStart"/>
      <w:r>
        <w:rPr>
          <w:rStyle w:val="Accentuat"/>
        </w:rPr>
        <w:t>taloan</w:t>
      </w:r>
      <w:proofErr w:type="spellEnd"/>
      <w:r>
        <w:rPr>
          <w:rStyle w:val="Accentuat"/>
        </w:rPr>
        <w:t xml:space="preserve"> indemnizaţie handicap, declaraţie pe propria răspundere a titularilor/membrilor care nu realizează venituri (dacă este cazul)</w:t>
      </w:r>
      <w:r>
        <w:rPr>
          <w:rStyle w:val="Robust"/>
        </w:rPr>
        <w:t xml:space="preserve">;         </w:t>
      </w:r>
    </w:p>
    <w:p w:rsidR="009151B2" w:rsidRDefault="009151B2" w:rsidP="009151B2">
      <w:pPr>
        <w:pStyle w:val="NormalWeb"/>
      </w:pPr>
      <w:r>
        <w:rPr>
          <w:rStyle w:val="Robust"/>
        </w:rPr>
        <w:t> </w:t>
      </w:r>
    </w:p>
    <w:p w:rsidR="009151B2" w:rsidRDefault="009151B2" w:rsidP="009151B2">
      <w:pPr>
        <w:pStyle w:val="NormalWeb"/>
      </w:pPr>
      <w:r>
        <w:rPr>
          <w:rStyle w:val="Robust"/>
        </w:rPr>
        <w:t xml:space="preserve">SPCTAFL </w:t>
      </w:r>
      <w:proofErr w:type="spellStart"/>
      <w:r>
        <w:rPr>
          <w:rStyle w:val="Robust"/>
        </w:rPr>
        <w:t>Calarasi</w:t>
      </w:r>
      <w:proofErr w:type="spellEnd"/>
      <w:r>
        <w:rPr>
          <w:rStyle w:val="Robust"/>
        </w:rPr>
        <w:t>,</w:t>
      </w:r>
    </w:p>
    <w:p w:rsidR="004618A1" w:rsidRDefault="009151B2">
      <w:r>
        <w:t xml:space="preserve"> </w:t>
      </w:r>
      <w:bookmarkStart w:id="0" w:name="_GoBack"/>
      <w:bookmarkEnd w:id="0"/>
    </w:p>
    <w:sectPr w:rsidR="0046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B2"/>
    <w:rsid w:val="004618A1"/>
    <w:rsid w:val="0091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9151B2"/>
    <w:rPr>
      <w:b/>
      <w:bCs/>
    </w:rPr>
  </w:style>
  <w:style w:type="character" w:styleId="Accentuat">
    <w:name w:val="Emphasis"/>
    <w:basedOn w:val="Fontdeparagrafimplicit"/>
    <w:uiPriority w:val="20"/>
    <w:qFormat/>
    <w:rsid w:val="00915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9151B2"/>
    <w:rPr>
      <w:b/>
      <w:bCs/>
    </w:rPr>
  </w:style>
  <w:style w:type="character" w:styleId="Accentuat">
    <w:name w:val="Emphasis"/>
    <w:basedOn w:val="Fontdeparagrafimplicit"/>
    <w:uiPriority w:val="20"/>
    <w:qFormat/>
    <w:rsid w:val="00915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god007</dc:creator>
  <cp:lastModifiedBy>god007</cp:lastModifiedBy>
  <cp:revision>1</cp:revision>
  <dcterms:created xsi:type="dcterms:W3CDTF">2017-07-06T12:11:00Z</dcterms:created>
  <dcterms:modified xsi:type="dcterms:W3CDTF">2017-07-06T12:12:00Z</dcterms:modified>
</cp:coreProperties>
</file>